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F26C2">
        <w:rPr>
          <w:rFonts w:ascii="Corbel" w:hAnsi="Corbel"/>
          <w:b/>
          <w:smallCaps/>
          <w:sz w:val="24"/>
          <w:szCs w:val="24"/>
        </w:rPr>
        <w:t>202</w:t>
      </w:r>
      <w:r w:rsidR="006F2DCE">
        <w:rPr>
          <w:rFonts w:ascii="Corbel" w:hAnsi="Corbel"/>
          <w:b/>
          <w:smallCaps/>
          <w:sz w:val="24"/>
          <w:szCs w:val="24"/>
        </w:rPr>
        <w:t>1</w:t>
      </w:r>
      <w:r w:rsidR="007F26C2">
        <w:rPr>
          <w:rFonts w:ascii="Corbel" w:hAnsi="Corbel"/>
          <w:b/>
          <w:smallCaps/>
          <w:sz w:val="24"/>
          <w:szCs w:val="24"/>
        </w:rPr>
        <w:t xml:space="preserve"> - 202</w:t>
      </w:r>
      <w:r w:rsidR="006F2DCE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67B19">
        <w:rPr>
          <w:rFonts w:ascii="Corbel" w:hAnsi="Corbel"/>
          <w:sz w:val="20"/>
          <w:szCs w:val="20"/>
        </w:rPr>
        <w:t>202</w:t>
      </w:r>
      <w:r w:rsidR="006F2DCE">
        <w:rPr>
          <w:rFonts w:ascii="Corbel" w:hAnsi="Corbel"/>
          <w:sz w:val="20"/>
          <w:szCs w:val="20"/>
        </w:rPr>
        <w:t>1</w:t>
      </w:r>
      <w:r w:rsidR="003E72EB">
        <w:rPr>
          <w:rFonts w:ascii="Corbel" w:hAnsi="Corbel"/>
          <w:sz w:val="20"/>
          <w:szCs w:val="20"/>
        </w:rPr>
        <w:t>/20</w:t>
      </w:r>
      <w:r w:rsidR="00603990">
        <w:rPr>
          <w:rFonts w:ascii="Corbel" w:hAnsi="Corbel"/>
          <w:sz w:val="20"/>
          <w:szCs w:val="20"/>
        </w:rPr>
        <w:t>2</w:t>
      </w:r>
      <w:r w:rsidR="006F2DC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57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Komputerowa analiza danych statystycznych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66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66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20E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039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 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3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37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2893" w:rsidRDefault="0060399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D289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66C8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D28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program</w:t>
            </w:r>
            <w:r w:rsidR="005F0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Ex</w:t>
            </w:r>
            <w:r w:rsidR="006039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0E09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projektowania badań ankietowych</w:t>
            </w:r>
          </w:p>
        </w:tc>
      </w:tr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D101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Właściwy dobór metod statystycznych</w:t>
            </w:r>
          </w:p>
        </w:tc>
      </w:tr>
      <w:tr w:rsidR="0085747A" w:rsidRPr="009C54AE" w:rsidTr="00D101C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101C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85747A" w:rsidRPr="009C54AE" w:rsidRDefault="00D101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Właściwe przedstawianie graficzne danych statystycznych</w:t>
            </w:r>
          </w:p>
        </w:tc>
      </w:tr>
      <w:tr w:rsidR="00D101CA" w:rsidRPr="009C54AE" w:rsidTr="00D101C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9C54AE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1CA" w:rsidRPr="009C54AE" w:rsidRDefault="00D101CA" w:rsidP="00B259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Formułowanie wniosków na podstawie przeprowadzonych analiz statystycznych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506F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506F1A" w:rsidP="00506F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6E6445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i opisze 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pojęcia statystyczne konieczne do anal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E7AA9">
              <w:rPr>
                <w:rFonts w:ascii="Corbel" w:hAnsi="Corbel"/>
                <w:b w:val="0"/>
                <w:smallCaps w:val="0"/>
                <w:szCs w:val="24"/>
              </w:rPr>
              <w:t>zy danych</w:t>
            </w: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 xml:space="preserve"> projektowania i prowadzenia badań stat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>stycznych w pedagogice oraz wybranych statystycznych metodach i narzędziach realizacji tych badań.</w:t>
            </w: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CE7AA9" w:rsidRPr="00CE7AA9" w:rsidRDefault="00CE7AA9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i zrealizuje badania o charakterze empiryc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w obszarze pedagogiki</w:t>
            </w:r>
            <w:r w:rsidRPr="00CE7AA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85747A" w:rsidRPr="009C54AE" w:rsidRDefault="0085747A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85747A" w:rsidRPr="009C54AE" w:rsidRDefault="00FC2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9166AC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Dobierze narzędzia i metody statystyczne do analizy przeprowadzonych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2D63E2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dostępne źródła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 xml:space="preserve"> informacji z punktu widzenia prz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260B">
              <w:rPr>
                <w:rFonts w:ascii="Corbel" w:hAnsi="Corbel"/>
                <w:b w:val="0"/>
                <w:smallCaps w:val="0"/>
                <w:szCs w:val="24"/>
              </w:rPr>
              <w:t>datności w przygotowaniu, przeprowadzeniu i analizie badań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260B" w:rsidP="003F260B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stan swojej wiedzy na płaszczyźnie wykorzystania komputerów i programów komputerowych w analizie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FC2298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t>Graficzna prezentacja zgromadzonego materiału liczbowego – budowa wykresów różnego typu za pomocą MS Excel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7B3A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t xml:space="preserve">Obliczanie oraz interpretacja parametrów opisowych, tzw. statystyk-charakterystyk: miary położenia (średnia arytmetyczna, mediana, dominanta, kwartale); miary zmienności (obszar </w:t>
            </w:r>
            <w:r w:rsidRPr="00957B1C">
              <w:rPr>
                <w:rFonts w:ascii="Corbel" w:hAnsi="Corbel"/>
                <w:sz w:val="24"/>
                <w:szCs w:val="24"/>
              </w:rPr>
              <w:lastRenderedPageBreak/>
              <w:t>zmienności, wariancja i odchylenie standardowe, odchylenie przeciętne, odchylenie ćwiar</w:t>
            </w:r>
            <w:r w:rsidRPr="00957B1C">
              <w:rPr>
                <w:rFonts w:ascii="Corbel" w:hAnsi="Corbel"/>
                <w:sz w:val="24"/>
                <w:szCs w:val="24"/>
              </w:rPr>
              <w:t>t</w:t>
            </w:r>
            <w:r w:rsidRPr="00957B1C">
              <w:rPr>
                <w:rFonts w:ascii="Corbel" w:hAnsi="Corbel"/>
                <w:sz w:val="24"/>
                <w:szCs w:val="24"/>
              </w:rPr>
              <w:t>kowe, współczynnik zmienności); miary asymetrii i koncentracji; wskaźniki struktury i ocena podobieństwa struktur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57B1C" w:rsidRDefault="000636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B1C">
              <w:rPr>
                <w:rFonts w:ascii="Corbel" w:hAnsi="Corbel"/>
                <w:sz w:val="24"/>
                <w:szCs w:val="24"/>
              </w:rPr>
              <w:lastRenderedPageBreak/>
              <w:t>Hipotezy parametryczne: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D77DF" w:rsidRDefault="00AD77D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D77DF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r</w:t>
      </w:r>
      <w:r w:rsidRPr="00AD77DF">
        <w:rPr>
          <w:rFonts w:ascii="Corbel" w:hAnsi="Corbel"/>
          <w:b w:val="0"/>
          <w:smallCaps w:val="0"/>
          <w:szCs w:val="24"/>
        </w:rPr>
        <w:t>ozwiązywanie zadań, analiza przypadków, praca indywidualna, praca w grupach, dy</w:t>
      </w:r>
      <w:r w:rsidRPr="00AD77DF">
        <w:rPr>
          <w:rFonts w:ascii="Corbel" w:hAnsi="Corbel"/>
          <w:b w:val="0"/>
          <w:smallCaps w:val="0"/>
          <w:szCs w:val="24"/>
        </w:rPr>
        <w:t>s</w:t>
      </w:r>
      <w:r w:rsidRPr="00AD77DF">
        <w:rPr>
          <w:rFonts w:ascii="Corbel" w:hAnsi="Corbel"/>
          <w:b w:val="0"/>
          <w:smallCaps w:val="0"/>
          <w:szCs w:val="24"/>
        </w:rPr>
        <w:t>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33601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:rsidR="0085747A" w:rsidRPr="009C54AE" w:rsidRDefault="001336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133601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133601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601">
              <w:rPr>
                <w:rFonts w:ascii="Corbel" w:hAnsi="Corbel"/>
                <w:b w:val="0"/>
                <w:szCs w:val="24"/>
              </w:rPr>
              <w:t xml:space="preserve">obserwacja w trakcie zajęć, odpowiedź ustna, </w:t>
            </w:r>
            <w:r>
              <w:rPr>
                <w:rFonts w:ascii="Corbel" w:hAnsi="Corbel"/>
                <w:b w:val="0"/>
                <w:szCs w:val="24"/>
              </w:rPr>
              <w:t>p</w:t>
            </w:r>
            <w:r w:rsidRPr="00133601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601" w:rsidRPr="009C54AE" w:rsidRDefault="00133601" w:rsidP="00133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671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pracy projektowej, odpowiedzi ustne</w:t>
            </w:r>
            <w:r w:rsidR="001E6000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1F0832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ta</w:t>
            </w:r>
          </w:p>
          <w:p w:rsidR="001D19C8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1D19C8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1D19C8" w:rsidP="001D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1D19C8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D19C8" w:rsidRDefault="001D19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03990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603990" w:rsidRDefault="006039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C61DC5" w:rsidRPr="009C54AE" w:rsidRDefault="00603990" w:rsidP="006039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770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B4338" w:rsidRPr="009C54AE" w:rsidRDefault="002B43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43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Sobczyk M., Statystyka opisowa, Wydawnictwo C.H. Beck, Warszawa 2010. Sobczyk M., Statystyka matematyczna, Wydawnictwo C.H. Beck, Warszawa 2010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B4338" w:rsidRPr="002B4338" w:rsidRDefault="008177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2B4338" w:rsidRPr="002B43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uszniewicz</w:t>
            </w:r>
            <w:proofErr w:type="spellEnd"/>
            <w:r w:rsidR="002B4338" w:rsidRPr="002B43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A.,, Metody wnioskowania statystycznego, PWE, Warszawa 2001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CBC" w:rsidRDefault="00611CBC" w:rsidP="00C16ABF">
      <w:pPr>
        <w:spacing w:after="0" w:line="240" w:lineRule="auto"/>
      </w:pPr>
      <w:r>
        <w:separator/>
      </w:r>
    </w:p>
  </w:endnote>
  <w:endnote w:type="continuationSeparator" w:id="0">
    <w:p w:rsidR="00611CBC" w:rsidRDefault="00611C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CBC" w:rsidRDefault="00611CBC" w:rsidP="00C16ABF">
      <w:pPr>
        <w:spacing w:after="0" w:line="240" w:lineRule="auto"/>
      </w:pPr>
      <w:r>
        <w:separator/>
      </w:r>
    </w:p>
  </w:footnote>
  <w:footnote w:type="continuationSeparator" w:id="0">
    <w:p w:rsidR="00611CBC" w:rsidRDefault="00611C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6E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AD"/>
    <w:rsid w:val="000F1C57"/>
    <w:rsid w:val="000F5615"/>
    <w:rsid w:val="000F7209"/>
    <w:rsid w:val="001001CD"/>
    <w:rsid w:val="00124BFF"/>
    <w:rsid w:val="0012560E"/>
    <w:rsid w:val="00127108"/>
    <w:rsid w:val="00133601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B575A"/>
    <w:rsid w:val="001D19C8"/>
    <w:rsid w:val="001D205D"/>
    <w:rsid w:val="001D657B"/>
    <w:rsid w:val="001D7B54"/>
    <w:rsid w:val="001E0209"/>
    <w:rsid w:val="001E6000"/>
    <w:rsid w:val="001F0832"/>
    <w:rsid w:val="001F2CA2"/>
    <w:rsid w:val="002144C0"/>
    <w:rsid w:val="0022477D"/>
    <w:rsid w:val="002278A9"/>
    <w:rsid w:val="002336F9"/>
    <w:rsid w:val="0024028F"/>
    <w:rsid w:val="00244ABC"/>
    <w:rsid w:val="00274FCB"/>
    <w:rsid w:val="00281FF2"/>
    <w:rsid w:val="002857DE"/>
    <w:rsid w:val="00291567"/>
    <w:rsid w:val="002A22BF"/>
    <w:rsid w:val="002A2389"/>
    <w:rsid w:val="002A671D"/>
    <w:rsid w:val="002B4338"/>
    <w:rsid w:val="002B4D55"/>
    <w:rsid w:val="002B5EA0"/>
    <w:rsid w:val="002B6119"/>
    <w:rsid w:val="002C1F06"/>
    <w:rsid w:val="002D3375"/>
    <w:rsid w:val="002D45C6"/>
    <w:rsid w:val="002D63E2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5A7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260B"/>
    <w:rsid w:val="003F38C0"/>
    <w:rsid w:val="00414E3C"/>
    <w:rsid w:val="0042244A"/>
    <w:rsid w:val="0042745A"/>
    <w:rsid w:val="00431D5C"/>
    <w:rsid w:val="004362C6"/>
    <w:rsid w:val="004372B9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93"/>
    <w:rsid w:val="004D5282"/>
    <w:rsid w:val="004E0587"/>
    <w:rsid w:val="004F1551"/>
    <w:rsid w:val="004F55A3"/>
    <w:rsid w:val="0050496F"/>
    <w:rsid w:val="00506F1A"/>
    <w:rsid w:val="00513B6F"/>
    <w:rsid w:val="00517C63"/>
    <w:rsid w:val="00526C94"/>
    <w:rsid w:val="00532818"/>
    <w:rsid w:val="005363C4"/>
    <w:rsid w:val="00536BDE"/>
    <w:rsid w:val="00543ACC"/>
    <w:rsid w:val="0056696D"/>
    <w:rsid w:val="00567B19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0C1D"/>
    <w:rsid w:val="005F31D2"/>
    <w:rsid w:val="00603990"/>
    <w:rsid w:val="0061029B"/>
    <w:rsid w:val="00611CBC"/>
    <w:rsid w:val="00615A22"/>
    <w:rsid w:val="00617230"/>
    <w:rsid w:val="00621CE1"/>
    <w:rsid w:val="00627FC9"/>
    <w:rsid w:val="00647FA8"/>
    <w:rsid w:val="00650C5F"/>
    <w:rsid w:val="00654934"/>
    <w:rsid w:val="006620D9"/>
    <w:rsid w:val="006711A6"/>
    <w:rsid w:val="00671958"/>
    <w:rsid w:val="00675843"/>
    <w:rsid w:val="00696477"/>
    <w:rsid w:val="006C77AA"/>
    <w:rsid w:val="006D050F"/>
    <w:rsid w:val="006D6139"/>
    <w:rsid w:val="006E5D65"/>
    <w:rsid w:val="006E6445"/>
    <w:rsid w:val="006F1282"/>
    <w:rsid w:val="006F1FBC"/>
    <w:rsid w:val="006F2DC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D68"/>
    <w:rsid w:val="00746EC8"/>
    <w:rsid w:val="00747551"/>
    <w:rsid w:val="00763BF1"/>
    <w:rsid w:val="00766FD4"/>
    <w:rsid w:val="0078168C"/>
    <w:rsid w:val="00787C2A"/>
    <w:rsid w:val="00790E27"/>
    <w:rsid w:val="007A4022"/>
    <w:rsid w:val="007A6E6E"/>
    <w:rsid w:val="007B3A42"/>
    <w:rsid w:val="007C3299"/>
    <w:rsid w:val="007C3BCC"/>
    <w:rsid w:val="007C4546"/>
    <w:rsid w:val="007D6E56"/>
    <w:rsid w:val="007F1652"/>
    <w:rsid w:val="007F26C2"/>
    <w:rsid w:val="007F4155"/>
    <w:rsid w:val="0081554D"/>
    <w:rsid w:val="0081707E"/>
    <w:rsid w:val="008177C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0EA"/>
    <w:rsid w:val="008D3DFB"/>
    <w:rsid w:val="008E64F4"/>
    <w:rsid w:val="008F12C9"/>
    <w:rsid w:val="008F6E29"/>
    <w:rsid w:val="00916188"/>
    <w:rsid w:val="009166AC"/>
    <w:rsid w:val="00923D7D"/>
    <w:rsid w:val="009508DF"/>
    <w:rsid w:val="00950DAC"/>
    <w:rsid w:val="00954A07"/>
    <w:rsid w:val="00957B1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7DF"/>
    <w:rsid w:val="00AE1160"/>
    <w:rsid w:val="00AE203C"/>
    <w:rsid w:val="00AE2E74"/>
    <w:rsid w:val="00AE5FCB"/>
    <w:rsid w:val="00AF2C1E"/>
    <w:rsid w:val="00B00640"/>
    <w:rsid w:val="00B06142"/>
    <w:rsid w:val="00B135B1"/>
    <w:rsid w:val="00B3130B"/>
    <w:rsid w:val="00B40ADB"/>
    <w:rsid w:val="00B43B77"/>
    <w:rsid w:val="00B43E80"/>
    <w:rsid w:val="00B607DB"/>
    <w:rsid w:val="00B66529"/>
    <w:rsid w:val="00B66C8D"/>
    <w:rsid w:val="00B74B1F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119"/>
    <w:rsid w:val="00C94B98"/>
    <w:rsid w:val="00CA2B96"/>
    <w:rsid w:val="00CA5089"/>
    <w:rsid w:val="00CB42CB"/>
    <w:rsid w:val="00CD6897"/>
    <w:rsid w:val="00CE5BAC"/>
    <w:rsid w:val="00CE7AA9"/>
    <w:rsid w:val="00CF25BE"/>
    <w:rsid w:val="00CF78ED"/>
    <w:rsid w:val="00D02B25"/>
    <w:rsid w:val="00D02EBA"/>
    <w:rsid w:val="00D03758"/>
    <w:rsid w:val="00D101CA"/>
    <w:rsid w:val="00D17C3C"/>
    <w:rsid w:val="00D26B2C"/>
    <w:rsid w:val="00D352C9"/>
    <w:rsid w:val="00D367FD"/>
    <w:rsid w:val="00D425B2"/>
    <w:rsid w:val="00D428D6"/>
    <w:rsid w:val="00D552B2"/>
    <w:rsid w:val="00D608D1"/>
    <w:rsid w:val="00D74119"/>
    <w:rsid w:val="00D7706D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C3A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67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4CF"/>
    <w:rsid w:val="00FA46E5"/>
    <w:rsid w:val="00FB7DBA"/>
    <w:rsid w:val="00FC1C25"/>
    <w:rsid w:val="00FC229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84D21-09D5-49BD-9722-E23D1F30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2020-10-14T10:54:00Z</cp:lastPrinted>
  <dcterms:created xsi:type="dcterms:W3CDTF">2019-11-08T11:11:00Z</dcterms:created>
  <dcterms:modified xsi:type="dcterms:W3CDTF">2021-09-27T05:55:00Z</dcterms:modified>
</cp:coreProperties>
</file>